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16" w:rsidRPr="00BF3FD7" w:rsidRDefault="00E16F16" w:rsidP="00FA746B">
      <w:pPr>
        <w:tabs>
          <w:tab w:val="left" w:pos="1417"/>
          <w:tab w:val="left" w:pos="2835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  <w:szCs w:val="20"/>
        </w:rPr>
      </w:pPr>
      <w:proofErr w:type="spellStart"/>
      <w:r w:rsidRPr="00BF3FD7">
        <w:rPr>
          <w:rFonts w:ascii="Arial" w:hAnsi="Arial" w:cs="Arial"/>
          <w:b/>
          <w:sz w:val="20"/>
          <w:lang w:eastAsia="fr-LU"/>
        </w:rPr>
        <w:t>NRWG</w:t>
      </w:r>
      <w:proofErr w:type="spellEnd"/>
      <w:r w:rsidRPr="00BF3FD7">
        <w:rPr>
          <w:rFonts w:ascii="Arial" w:hAnsi="Arial" w:cs="Arial"/>
          <w:b/>
          <w:sz w:val="20"/>
          <w:lang w:eastAsia="fr-LU"/>
        </w:rPr>
        <w:t xml:space="preserve">-Lüftungsmodul für vertikale Montage, </w:t>
      </w:r>
      <w:r w:rsidRPr="00BF3FD7">
        <w:rPr>
          <w:rFonts w:ascii="Arial" w:hAnsi="Arial" w:cs="Arial"/>
          <w:b/>
          <w:sz w:val="20"/>
          <w:szCs w:val="20"/>
        </w:rPr>
        <w:t>Lamellenfenster nach EnEV. Thermisch getrenntes Aluminiumprofil</w:t>
      </w:r>
      <w:r w:rsidR="00493B55">
        <w:rPr>
          <w:rFonts w:ascii="Arial" w:hAnsi="Arial" w:cs="Arial"/>
          <w:b/>
          <w:sz w:val="20"/>
          <w:szCs w:val="20"/>
        </w:rPr>
        <w:t xml:space="preserve"> mit Glaslamellen</w:t>
      </w:r>
      <w:r w:rsidRPr="00BF3FD7">
        <w:rPr>
          <w:rFonts w:ascii="Arial" w:hAnsi="Arial" w:cs="Arial"/>
          <w:b/>
          <w:sz w:val="20"/>
          <w:szCs w:val="20"/>
        </w:rPr>
        <w:t>. G</w:t>
      </w:r>
      <w:r w:rsidRPr="00BF3FD7">
        <w:rPr>
          <w:rFonts w:ascii="Arial" w:hAnsi="Arial" w:cs="Arial"/>
          <w:b/>
          <w:sz w:val="20"/>
          <w:lang w:eastAsia="fr-LU"/>
        </w:rPr>
        <w:t xml:space="preserve">eometrisch freie </w:t>
      </w:r>
      <w:r>
        <w:rPr>
          <w:rFonts w:ascii="Arial" w:hAnsi="Arial" w:cs="Arial"/>
          <w:b/>
          <w:sz w:val="20"/>
          <w:lang w:eastAsia="fr-LU"/>
        </w:rPr>
        <w:t>Ableitung</w:t>
      </w:r>
      <w:r w:rsidRPr="00BF3FD7">
        <w:rPr>
          <w:rFonts w:ascii="Arial" w:hAnsi="Arial" w:cs="Arial"/>
          <w:b/>
          <w:sz w:val="20"/>
          <w:lang w:eastAsia="fr-LU"/>
        </w:rPr>
        <w:t xml:space="preserve">sfläche von ca. </w:t>
      </w:r>
      <w:r w:rsidRPr="00BF3FD7">
        <w:rPr>
          <w:rFonts w:ascii="Arial" w:hAnsi="Arial" w:cs="Arial"/>
          <w:b/>
          <w:sz w:val="20"/>
          <w:highlight w:val="lightGray"/>
          <w:lang w:eastAsia="fr-LU"/>
        </w:rPr>
        <w:t>0,11 – 0,15 – 0,2 – 0,4 m²</w:t>
      </w:r>
      <w:r w:rsidRPr="00BF3FD7">
        <w:rPr>
          <w:rFonts w:ascii="Arial" w:hAnsi="Arial" w:cs="Arial"/>
          <w:b/>
          <w:sz w:val="20"/>
          <w:lang w:eastAsia="fr-LU"/>
        </w:rPr>
        <w:t xml:space="preserve"> </w:t>
      </w:r>
      <w:r>
        <w:rPr>
          <w:rFonts w:ascii="Arial" w:hAnsi="Arial" w:cs="Arial"/>
          <w:b/>
          <w:sz w:val="20"/>
          <w:lang w:eastAsia="fr-LU"/>
        </w:rPr>
        <w:t>und einem maximalen U-Wert (W/m</w:t>
      </w:r>
      <w:r w:rsidRPr="00BF3FD7">
        <w:rPr>
          <w:rFonts w:ascii="Arial" w:hAnsi="Arial" w:cs="Arial"/>
          <w:b/>
          <w:sz w:val="20"/>
          <w:lang w:eastAsia="fr-LU"/>
        </w:rPr>
        <w:t>²</w:t>
      </w:r>
      <w:r>
        <w:rPr>
          <w:rFonts w:ascii="Arial" w:hAnsi="Arial" w:cs="Arial"/>
          <w:b/>
          <w:sz w:val="20"/>
          <w:lang w:eastAsia="fr-LU"/>
        </w:rPr>
        <w:t xml:space="preserve">K) von </w:t>
      </w:r>
      <w:r w:rsidR="00BC7033">
        <w:rPr>
          <w:rFonts w:ascii="Arial" w:hAnsi="Arial" w:cs="Arial"/>
          <w:b/>
          <w:sz w:val="20"/>
          <w:lang w:eastAsia="fr-LU"/>
        </w:rPr>
        <w:t>1,9 – 1,8 – 1,7 – 1,</w:t>
      </w:r>
      <w:proofErr w:type="gramStart"/>
      <w:r w:rsidR="00BC7033">
        <w:rPr>
          <w:rFonts w:ascii="Arial" w:hAnsi="Arial" w:cs="Arial"/>
          <w:b/>
          <w:sz w:val="20"/>
          <w:lang w:eastAsia="fr-LU"/>
        </w:rPr>
        <w:t xml:space="preserve">6 </w:t>
      </w:r>
      <w:r w:rsidRPr="00BF3FD7">
        <w:rPr>
          <w:rFonts w:ascii="Arial" w:hAnsi="Arial" w:cs="Arial"/>
          <w:b/>
          <w:sz w:val="20"/>
          <w:lang w:eastAsia="fr-LU"/>
        </w:rPr>
        <w:t xml:space="preserve"> </w:t>
      </w:r>
      <w:r w:rsidRPr="00BF3FD7">
        <w:rPr>
          <w:rFonts w:ascii="Arial" w:hAnsi="Arial" w:cs="Arial"/>
          <w:i/>
          <w:sz w:val="20"/>
          <w:highlight w:val="lightGray"/>
          <w:lang w:eastAsia="fr-LU"/>
        </w:rPr>
        <w:t>(</w:t>
      </w:r>
      <w:proofErr w:type="gramEnd"/>
      <w:r w:rsidRPr="00BF3FD7">
        <w:rPr>
          <w:rFonts w:ascii="Arial" w:hAnsi="Arial" w:cs="Arial"/>
          <w:i/>
          <w:sz w:val="20"/>
          <w:highlight w:val="lightGray"/>
          <w:lang w:eastAsia="fr-LU"/>
        </w:rPr>
        <w:t>nach Bedarf auswählen)</w:t>
      </w:r>
    </w:p>
    <w:p w:rsidR="00E16F16" w:rsidRPr="00BF3FD7" w:rsidRDefault="00E16F16" w:rsidP="00FA746B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  <w:szCs w:val="20"/>
        </w:rPr>
        <w:t xml:space="preserve">Lamellenfenster mit Motor und Montagerahmen zur Abfuhr von Wärme, Brandgasen und zur </w:t>
      </w:r>
      <w:r w:rsidRPr="00BF3FD7">
        <w:rPr>
          <w:rFonts w:ascii="Arial" w:hAnsi="Arial" w:cs="Arial"/>
          <w:sz w:val="20"/>
        </w:rPr>
        <w:t xml:space="preserve">natürlichen Belüftung des Schachtes. CE </w:t>
      </w:r>
      <w:r>
        <w:rPr>
          <w:rFonts w:ascii="Arial" w:hAnsi="Arial" w:cs="Arial"/>
          <w:sz w:val="20"/>
        </w:rPr>
        <w:t xml:space="preserve">gekennzeichnet </w:t>
      </w:r>
      <w:r w:rsidRPr="00BF3FD7">
        <w:rPr>
          <w:rFonts w:ascii="Arial" w:hAnsi="Arial" w:cs="Arial"/>
          <w:sz w:val="20"/>
        </w:rPr>
        <w:t>nach EN 12101-2</w:t>
      </w:r>
    </w:p>
    <w:p w:rsidR="00E16F16" w:rsidRPr="00BF3FD7" w:rsidRDefault="00E16F16" w:rsidP="00E16F16">
      <w:pPr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Technische Daten:</w:t>
      </w:r>
    </w:p>
    <w:p w:rsidR="00E16F16" w:rsidRPr="005B2D75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 xml:space="preserve">Luftdicht über </w:t>
      </w:r>
      <w:r w:rsidRPr="00AF2F50">
        <w:rPr>
          <w:rFonts w:ascii="Arial" w:hAnsi="Arial" w:cs="Arial"/>
          <w:sz w:val="20"/>
        </w:rPr>
        <w:t>„geräuscharmen“</w:t>
      </w:r>
      <w:r>
        <w:rPr>
          <w:rFonts w:ascii="Arial" w:hAnsi="Arial" w:cs="Arial"/>
          <w:sz w:val="20"/>
        </w:rPr>
        <w:t xml:space="preserve"> 24V</w:t>
      </w:r>
      <w:r w:rsidRPr="00BF3FD7">
        <w:rPr>
          <w:rFonts w:ascii="Arial" w:hAnsi="Arial" w:cs="Arial"/>
          <w:sz w:val="20"/>
        </w:rPr>
        <w:t xml:space="preserve"> Gleichstrom</w:t>
      </w:r>
      <w:r w:rsidR="002015CC">
        <w:rPr>
          <w:rFonts w:ascii="Arial" w:hAnsi="Arial" w:cs="Arial"/>
          <w:sz w:val="20"/>
        </w:rPr>
        <w:t>antrieb</w:t>
      </w:r>
      <w:r w:rsidRPr="00BF3FD7">
        <w:rPr>
          <w:rFonts w:ascii="Arial" w:hAnsi="Arial" w:cs="Arial"/>
          <w:sz w:val="20"/>
        </w:rPr>
        <w:t xml:space="preserve"> </w:t>
      </w:r>
      <w:r w:rsidR="002015CC">
        <w:rPr>
          <w:rFonts w:ascii="Arial" w:hAnsi="Arial" w:cs="Arial"/>
          <w:sz w:val="20"/>
        </w:rPr>
        <w:t xml:space="preserve">öffnend und </w:t>
      </w:r>
      <w:r w:rsidRPr="00BF3FD7">
        <w:rPr>
          <w:rFonts w:ascii="Arial" w:hAnsi="Arial" w:cs="Arial"/>
          <w:sz w:val="20"/>
        </w:rPr>
        <w:t>schließend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Elektrischer Anschluss über </w:t>
      </w:r>
      <w:r w:rsidR="002015CC">
        <w:rPr>
          <w:rFonts w:ascii="Arial" w:hAnsi="Arial" w:cs="Arial"/>
          <w:sz w:val="20"/>
        </w:rPr>
        <w:t>Kabel SIHF 2x0,75mm²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Thermisch getrenntes Aluminiumprofil</w:t>
      </w:r>
    </w:p>
    <w:p w:rsidR="00E16F16" w:rsidRPr="00BF3FD7" w:rsidRDefault="00BC7033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Lamelle aus Glas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Einbruchhemmend (WK2), Ballwurfsicher un</w:t>
      </w:r>
      <w:r>
        <w:rPr>
          <w:rFonts w:ascii="Arial" w:hAnsi="Arial" w:cs="Arial"/>
          <w:sz w:val="20"/>
        </w:rPr>
        <w:t>d</w:t>
      </w:r>
      <w:r w:rsidRPr="00BF3FD7">
        <w:rPr>
          <w:rFonts w:ascii="Arial" w:hAnsi="Arial" w:cs="Arial"/>
          <w:sz w:val="20"/>
        </w:rPr>
        <w:t xml:space="preserve"> Schallschutzgeprüft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Oberfläche wahlweise eloxiert oder pulverbeschichtet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Montagerahmen mit einer Tiefe von 150 mm zur flächenbündigen Montage d</w:t>
      </w:r>
      <w:r>
        <w:rPr>
          <w:rFonts w:ascii="Arial" w:hAnsi="Arial" w:cs="Arial"/>
          <w:sz w:val="20"/>
        </w:rPr>
        <w:t>es Lamellenfensters in die Wand</w:t>
      </w:r>
    </w:p>
    <w:p w:rsidR="00E16F16" w:rsidRPr="00BF3FD7" w:rsidRDefault="00E16F16" w:rsidP="00E16F16">
      <w:pPr>
        <w:ind w:left="2138"/>
        <w:rPr>
          <w:rFonts w:ascii="Arial" w:hAnsi="Arial" w:cs="Arial"/>
          <w:sz w:val="20"/>
          <w:szCs w:val="20"/>
        </w:rPr>
      </w:pPr>
    </w:p>
    <w:p w:rsidR="00E16F16" w:rsidRPr="00BF3FD7" w:rsidRDefault="00E16F16" w:rsidP="00FA746B">
      <w:pPr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! Es ist bauseits abzuklären, dass die Lage der Rauchaustrittsöffnung so gewählt ist, dass der Rauchaustritt durch Windeinfluss nicht beeinträchtigt wird!</w:t>
      </w:r>
    </w:p>
    <w:p w:rsidR="00E16F16" w:rsidRPr="00BF3FD7" w:rsidRDefault="00FA746B" w:rsidP="00E16F16">
      <w:pPr>
        <w:tabs>
          <w:tab w:val="left" w:pos="6521"/>
        </w:tabs>
        <w:ind w:left="1418"/>
        <w:rPr>
          <w:rFonts w:ascii="Arial" w:hAnsi="Arial" w:cs="Arial"/>
          <w:sz w:val="20"/>
          <w:szCs w:val="20"/>
          <w:highlight w:val="red"/>
        </w:rPr>
      </w:pPr>
      <w:r>
        <w:rPr>
          <w:rFonts w:ascii="Arial" w:hAnsi="Arial" w:cs="Arial"/>
          <w:sz w:val="20"/>
        </w:rPr>
        <w:t xml:space="preserve">Nenngrößen Montagerahmen:               </w:t>
      </w:r>
      <w:r w:rsidR="00E16F16" w:rsidRPr="00BF3FD7">
        <w:rPr>
          <w:rFonts w:ascii="Arial" w:hAnsi="Arial" w:cs="Arial"/>
          <w:sz w:val="20"/>
        </w:rPr>
        <w:t>………………</w:t>
      </w:r>
      <w:r w:rsidR="00E16F16">
        <w:rPr>
          <w:rFonts w:ascii="Arial" w:hAnsi="Arial" w:cs="Arial"/>
          <w:sz w:val="20"/>
        </w:rPr>
        <w:t>x</w:t>
      </w:r>
      <w:r w:rsidR="00E16F16" w:rsidRPr="00BF3FD7">
        <w:rPr>
          <w:rFonts w:ascii="Arial" w:hAnsi="Arial" w:cs="Arial"/>
          <w:sz w:val="20"/>
        </w:rPr>
        <w:t>……</w:t>
      </w:r>
      <w:proofErr w:type="gramStart"/>
      <w:r w:rsidR="00E16F16" w:rsidRPr="00BF3FD7">
        <w:rPr>
          <w:rFonts w:ascii="Arial" w:hAnsi="Arial" w:cs="Arial"/>
          <w:sz w:val="20"/>
        </w:rPr>
        <w:t>……</w:t>
      </w:r>
      <w:r w:rsidR="00E16F16">
        <w:rPr>
          <w:rFonts w:ascii="Arial" w:hAnsi="Arial" w:cs="Arial"/>
          <w:sz w:val="20"/>
        </w:rPr>
        <w:t>.</w:t>
      </w:r>
      <w:proofErr w:type="gramEnd"/>
      <w:r w:rsidR="00E16F16">
        <w:rPr>
          <w:rFonts w:ascii="Arial" w:hAnsi="Arial" w:cs="Arial"/>
          <w:sz w:val="20"/>
        </w:rPr>
        <w:t>.</w:t>
      </w:r>
      <w:r w:rsidR="00E16F16" w:rsidRPr="00BF3FD7">
        <w:rPr>
          <w:rFonts w:ascii="Arial" w:hAnsi="Arial" w:cs="Arial"/>
          <w:sz w:val="20"/>
        </w:rPr>
        <w:t>…mm</w:t>
      </w:r>
    </w:p>
    <w:p w:rsidR="00E16F16" w:rsidRPr="00F61C27" w:rsidRDefault="00E16F16" w:rsidP="00E16F16">
      <w:pPr>
        <w:tabs>
          <w:tab w:val="left" w:pos="708"/>
          <w:tab w:val="left" w:pos="2124"/>
          <w:tab w:val="left" w:pos="3540"/>
          <w:tab w:val="left" w:pos="4956"/>
          <w:tab w:val="left" w:pos="6521"/>
          <w:tab w:val="left" w:pos="7788"/>
          <w:tab w:val="left" w:pos="9204"/>
        </w:tabs>
        <w:autoSpaceDE w:val="0"/>
        <w:ind w:left="1418"/>
        <w:rPr>
          <w:rFonts w:ascii="Arial" w:hAnsi="Arial" w:cs="Arial"/>
        </w:rPr>
      </w:pPr>
      <w:r w:rsidRPr="00BF3FD7">
        <w:rPr>
          <w:rFonts w:ascii="Arial" w:hAnsi="Arial" w:cs="Arial"/>
          <w:sz w:val="20"/>
        </w:rPr>
        <w:t>Notwendige vertikale Rohbau</w:t>
      </w:r>
      <w:r>
        <w:rPr>
          <w:rFonts w:ascii="Arial" w:hAnsi="Arial" w:cs="Arial"/>
          <w:sz w:val="20"/>
        </w:rPr>
        <w:t>öffnung</w:t>
      </w:r>
      <w:r w:rsidRPr="00BF3FD7">
        <w:rPr>
          <w:rFonts w:ascii="Arial" w:hAnsi="Arial" w:cs="Arial"/>
          <w:sz w:val="20"/>
        </w:rPr>
        <w:t xml:space="preserve">: </w:t>
      </w:r>
      <w:r w:rsidRPr="00BF3FD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..</w:t>
      </w:r>
      <w:r w:rsidRPr="00BF3FD7">
        <w:rPr>
          <w:rFonts w:ascii="Arial" w:hAnsi="Arial" w:cs="Arial"/>
          <w:sz w:val="20"/>
        </w:rPr>
        <w:t>…</w:t>
      </w:r>
      <w:r w:rsidRPr="00F61C27">
        <w:rPr>
          <w:rFonts w:ascii="Arial" w:hAnsi="Arial" w:cs="Arial"/>
          <w:sz w:val="20"/>
        </w:rPr>
        <w:t xml:space="preserve">mm  </w:t>
      </w:r>
    </w:p>
    <w:p w:rsidR="00E16F16" w:rsidRPr="003D146E" w:rsidRDefault="00E16F16" w:rsidP="00E16F1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</w:rPr>
      </w:pPr>
    </w:p>
    <w:p w:rsidR="00E16F16" w:rsidRPr="00FA746B" w:rsidRDefault="00E16F16" w:rsidP="00E16F1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  <w:r w:rsidRPr="00FA746B">
        <w:rPr>
          <w:rFonts w:ascii="Arial" w:hAnsi="Arial" w:cs="Arial"/>
          <w:sz w:val="20"/>
          <w:szCs w:val="20"/>
        </w:rPr>
        <w:t xml:space="preserve">Fabrikat: ..................................... </w:t>
      </w:r>
      <w:r w:rsidRPr="00FA746B">
        <w:rPr>
          <w:rFonts w:ascii="Arial" w:hAnsi="Arial" w:cs="Arial"/>
          <w:i/>
          <w:sz w:val="20"/>
          <w:szCs w:val="20"/>
        </w:rPr>
        <w:t>BK-FACTORY</w:t>
      </w:r>
    </w:p>
    <w:p w:rsidR="00E16F16" w:rsidRPr="00C26320" w:rsidRDefault="00E16F16" w:rsidP="00E16F16">
      <w:pPr>
        <w:ind w:firstLine="1418"/>
        <w:rPr>
          <w:rFonts w:ascii="Arial" w:hAnsi="Arial" w:cs="Arial"/>
          <w:lang w:val="en-US"/>
        </w:rPr>
      </w:pPr>
      <w:r w:rsidRPr="00FA746B">
        <w:rPr>
          <w:rFonts w:ascii="Arial" w:hAnsi="Arial" w:cs="Arial"/>
          <w:sz w:val="20"/>
        </w:rPr>
        <w:t>Typ: ………</w:t>
      </w:r>
      <w:r w:rsidRPr="003D146E">
        <w:rPr>
          <w:rFonts w:ascii="Arial" w:hAnsi="Arial" w:cs="Arial"/>
          <w:sz w:val="20"/>
          <w:lang w:val="en-US"/>
        </w:rPr>
        <w:t>………………</w:t>
      </w:r>
      <w:r>
        <w:rPr>
          <w:rFonts w:ascii="Arial" w:hAnsi="Arial" w:cs="Arial"/>
          <w:sz w:val="20"/>
          <w:lang w:val="en-US"/>
        </w:rPr>
        <w:t xml:space="preserve">………. </w:t>
      </w:r>
      <w:r w:rsidR="00BC7033">
        <w:rPr>
          <w:rFonts w:ascii="Arial" w:hAnsi="Arial" w:cs="Arial"/>
          <w:i/>
          <w:sz w:val="20"/>
          <w:lang w:val="en-US"/>
        </w:rPr>
        <w:t>Tairmo</w:t>
      </w:r>
      <w:r w:rsidRPr="00C26320">
        <w:rPr>
          <w:rFonts w:ascii="Arial" w:hAnsi="Arial" w:cs="Arial"/>
          <w:i/>
          <w:sz w:val="20"/>
          <w:lang w:val="en-US"/>
        </w:rPr>
        <w:t xml:space="preserve"> LF-MR</w:t>
      </w:r>
    </w:p>
    <w:p w:rsidR="00E16F16" w:rsidRPr="00FA746B" w:rsidRDefault="00E16F16" w:rsidP="00E16F16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lang w:val="en-US"/>
        </w:rPr>
      </w:pPr>
    </w:p>
    <w:p w:rsidR="00E16F16" w:rsidRPr="00BF3FD7" w:rsidRDefault="00E16F16" w:rsidP="00E16F16">
      <w:pPr>
        <w:autoSpaceDE w:val="0"/>
        <w:ind w:left="1418" w:right="2551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Liefern und betriebsbereit vertikal in Schachtwand montieren (Montage aus dem Schacht ohne bauseitige Unterstützung)</w:t>
      </w:r>
      <w:bookmarkStart w:id="0" w:name="_GoBack"/>
      <w:bookmarkEnd w:id="0"/>
    </w:p>
    <w:p w:rsidR="00E16F16" w:rsidRPr="00BF3FD7" w:rsidRDefault="00E16F16" w:rsidP="00E16F16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  <w:r w:rsidRPr="00BF3FD7">
        <w:rPr>
          <w:rFonts w:ascii="Arial" w:hAnsi="Arial" w:cs="Arial"/>
        </w:rPr>
        <w:t xml:space="preserve"> </w:t>
      </w:r>
    </w:p>
    <w:p w:rsidR="00E16F16" w:rsidRPr="00E16F16" w:rsidRDefault="00E16F16" w:rsidP="00E16F16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lang w:val="en-US" w:eastAsia="fr-LU"/>
        </w:rPr>
      </w:pPr>
      <w:r w:rsidRPr="00E16F16">
        <w:rPr>
          <w:rFonts w:ascii="Arial" w:hAnsi="Arial" w:cs="Arial"/>
          <w:sz w:val="20"/>
          <w:lang w:val="en-US" w:eastAsia="fr-LU"/>
        </w:rPr>
        <w:t xml:space="preserve">1 Stk.  </w:t>
      </w:r>
      <w:r w:rsidRPr="00E16F16">
        <w:rPr>
          <w:rFonts w:ascii="Arial" w:hAnsi="Arial" w:cs="Arial"/>
          <w:sz w:val="20"/>
          <w:lang w:val="en-US" w:eastAsia="fr-LU"/>
        </w:rPr>
        <w:tab/>
        <w:t>EP ..............     GP ..............</w:t>
      </w:r>
    </w:p>
    <w:sectPr w:rsidR="00E16F16" w:rsidRPr="00E16F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 w15:restartNumberingAfterBreak="0">
    <w:nsid w:val="6A4776F5"/>
    <w:multiLevelType w:val="hybridMultilevel"/>
    <w:tmpl w:val="38BCE7B8"/>
    <w:lvl w:ilvl="0" w:tplc="DFE6323A">
      <w:start w:val="4"/>
      <w:numFmt w:val="bullet"/>
      <w:lvlText w:val="-"/>
      <w:lvlJc w:val="left"/>
      <w:pPr>
        <w:ind w:left="177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C"/>
    <w:rsid w:val="002015CC"/>
    <w:rsid w:val="00493B55"/>
    <w:rsid w:val="00547753"/>
    <w:rsid w:val="00715A2B"/>
    <w:rsid w:val="008D360C"/>
    <w:rsid w:val="00AB498B"/>
    <w:rsid w:val="00BC7033"/>
    <w:rsid w:val="00BF0E26"/>
    <w:rsid w:val="00D42C20"/>
    <w:rsid w:val="00E16F16"/>
    <w:rsid w:val="00F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210A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Francois Beck</cp:lastModifiedBy>
  <cp:revision>5</cp:revision>
  <dcterms:created xsi:type="dcterms:W3CDTF">2016-10-24T13:28:00Z</dcterms:created>
  <dcterms:modified xsi:type="dcterms:W3CDTF">2016-10-25T14:05:00Z</dcterms:modified>
</cp:coreProperties>
</file>